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The Finnish Society for Laryngology Symposium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CHALLENGES IN LARYNGOLOGY – TRAUMAS AND OTHER EMERGENCIES, STENOSES AND RARE CASES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Venue: </w:t>
      </w:r>
      <w:r w:rsidDel="00000000" w:rsidR="00000000" w:rsidRPr="00000000">
        <w:rPr>
          <w:sz w:val="24"/>
          <w:szCs w:val="24"/>
          <w:rtl w:val="0"/>
        </w:rPr>
        <w:t xml:space="preserve">Helsinki, Lapland Hotel, Bulevardi 28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sz w:val="24"/>
          <w:szCs w:val="24"/>
          <w:rtl w:val="0"/>
        </w:rPr>
        <w:t xml:space="preserve">1–2 October 2026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Registration: </w:t>
      </w:r>
      <w:r w:rsidDel="00000000" w:rsidR="00000000" w:rsidRPr="00000000">
        <w:rPr>
          <w:sz w:val="24"/>
          <w:szCs w:val="24"/>
          <w:rtl w:val="0"/>
        </w:rPr>
        <w:t xml:space="preserve">Please register by 31 May 2026 via email to: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larseurakoulutus@gmail.com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Early registration is recommended, as the number of seats is limited.</w:t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Participation fees:</w:t>
      </w:r>
    </w:p>
    <w:p w:rsidR="00000000" w:rsidDel="00000000" w:rsidP="00000000" w:rsidRDefault="00000000" w:rsidRPr="00000000" w14:paraId="00000007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Specialists: 300 €</w:t>
      </w:r>
    </w:p>
    <w:p w:rsidR="00000000" w:rsidDel="00000000" w:rsidP="00000000" w:rsidRDefault="00000000" w:rsidRPr="00000000" w14:paraId="00000008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Residents: 250 €</w:t>
      </w:r>
    </w:p>
    <w:p w:rsidR="00000000" w:rsidDel="00000000" w:rsidP="00000000" w:rsidRDefault="00000000" w:rsidRPr="00000000" w14:paraId="00000009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(Includes lunch, coffee, and dinner. Valid until 15 August 2026.)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Late fee (after 15 August 2026): 350 €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 only: 125 € (dinner not included)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Online participation (webinar): 125 €</w:t>
        <w:br w:type="textWrapping"/>
        <w:t xml:space="preserve"> Includes Thursday and Friday lectures and panel discussions. Meals and dinner are not included.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Bank Account:</w:t>
      </w:r>
      <w:r w:rsidDel="00000000" w:rsidR="00000000" w:rsidRPr="00000000">
        <w:rPr>
          <w:sz w:val="24"/>
          <w:szCs w:val="24"/>
          <w:rtl w:val="0"/>
        </w:rPr>
        <w:t xml:space="preserve"> Nordea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IBAN:</w:t>
      </w:r>
      <w:r w:rsidDel="00000000" w:rsidR="00000000" w:rsidRPr="00000000">
        <w:rPr>
          <w:sz w:val="24"/>
          <w:szCs w:val="24"/>
          <w:rtl w:val="0"/>
        </w:rPr>
        <w:t xml:space="preserve"> FI05 1021 3000 6160 83 </w:t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BIC:</w:t>
      </w:r>
      <w:r w:rsidDel="00000000" w:rsidR="00000000" w:rsidRPr="00000000">
        <w:rPr>
          <w:sz w:val="24"/>
          <w:szCs w:val="24"/>
          <w:rtl w:val="0"/>
        </w:rPr>
        <w:t xml:space="preserve"> NDEAFIHH</w:t>
      </w:r>
    </w:p>
    <w:p w:rsidR="00000000" w:rsidDel="00000000" w:rsidP="00000000" w:rsidRDefault="00000000" w:rsidRPr="00000000" w14:paraId="0000000F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Reference Number:</w:t>
      </w:r>
      <w:r w:rsidDel="00000000" w:rsidR="00000000" w:rsidRPr="00000000">
        <w:rPr>
          <w:sz w:val="24"/>
          <w:szCs w:val="24"/>
          <w:rtl w:val="0"/>
        </w:rPr>
        <w:t xml:space="preserve"> 1261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Business ID:</w:t>
      </w:r>
      <w:r w:rsidDel="00000000" w:rsidR="00000000" w:rsidRPr="00000000">
        <w:rPr>
          <w:sz w:val="24"/>
          <w:szCs w:val="24"/>
          <w:rtl w:val="0"/>
        </w:rPr>
        <w:t xml:space="preserve"> 2402254-6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organization is a non-profit association and not liable for 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Continuing medical education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In Finland, application will be made for 12 hours of theoretical course-based specialist training in Otorhinolaryngology and Phoniatrics.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Language of the symposium:</w:t>
      </w:r>
      <w:r w:rsidDel="00000000" w:rsidR="00000000" w:rsidRPr="00000000">
        <w:rPr>
          <w:sz w:val="24"/>
          <w:szCs w:val="24"/>
          <w:rtl w:val="0"/>
        </w:rPr>
        <w:t xml:space="preserve"> English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SYMPOSIUM PROGRAMME (preliminary)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Thursday 1 October 2026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INJURIES AND EMERGENCIES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Salad lunch and visit to the exhibition 11.00 – 12.00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12.00 Opening words, Pia Järvenpää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LARYNGEAL TROUBLE  – TRAUMAS AND EMERGENCIES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12:05 – 12:45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Pihla Pakkanen: Laryngological emergencies and airway problems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Including airway emergencies and ventilation problems </w:t>
      </w:r>
      <w:r w:rsidDel="00000000" w:rsidR="00000000" w:rsidRPr="00000000">
        <w:rPr>
          <w:sz w:val="24"/>
          <w:szCs w:val="24"/>
          <w:rtl w:val="0"/>
        </w:rPr>
        <w:t xml:space="preserve">40 min + 5 min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12:50 – 13:30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Riikka Mäkitie: Laryngeal trauma – blunt and penetrating injuries of the larynx </w:t>
      </w:r>
      <w:r w:rsidDel="00000000" w:rsidR="00000000" w:rsidRPr="00000000">
        <w:rPr>
          <w:sz w:val="24"/>
          <w:szCs w:val="24"/>
          <w:rtl w:val="0"/>
        </w:rPr>
        <w:t xml:space="preserve">40 min + 5 min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13:35 – 14:00 Coffee and exhibition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14:00 – 14:40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Round table: Experiences with laryngeal trauma – case studies </w:t>
      </w:r>
      <w:r w:rsidDel="00000000" w:rsidR="00000000" w:rsidRPr="00000000">
        <w:rPr>
          <w:sz w:val="24"/>
          <w:szCs w:val="24"/>
          <w:rtl w:val="0"/>
        </w:rPr>
        <w:t xml:space="preserve">40 min + 5 min discussion, chair Riikka Mäkitie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INJURIES OF THE LARYNX AND BEYOND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14:45 – 15:25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Henrik Sjöblom: Iatrogenic endoscopic injuries of the trachea and esophagus – The perspective of an experienced ENT-endoscopist </w:t>
      </w:r>
      <w:r w:rsidDel="00000000" w:rsidR="00000000" w:rsidRPr="00000000">
        <w:rPr>
          <w:sz w:val="24"/>
          <w:szCs w:val="24"/>
          <w:rtl w:val="0"/>
        </w:rPr>
        <w:t xml:space="preserve">40 min + 5 min discussion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15:30 – 16:10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Tommi Järvinen: Intrathoracic emergencies – The perspective of an experienced thoracic surgeon </w:t>
      </w:r>
      <w:r w:rsidDel="00000000" w:rsidR="00000000" w:rsidRPr="00000000">
        <w:rPr>
          <w:sz w:val="24"/>
          <w:szCs w:val="24"/>
          <w:rtl w:val="0"/>
        </w:rPr>
        <w:t xml:space="preserve">40 min + 5 min discussion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16:15 – 16:45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Round table: Iatrogenic trauma</w:t>
      </w:r>
      <w:r w:rsidDel="00000000" w:rsidR="00000000" w:rsidRPr="00000000">
        <w:rPr>
          <w:sz w:val="24"/>
          <w:szCs w:val="24"/>
          <w:rtl w:val="0"/>
        </w:rPr>
        <w:t xml:space="preserve"> 30 min + discussion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Dinner at 18:30 at Kultá Kitchen &amp; Bar, Lapland Hotels.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Friday 2 October 2026  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NARROW AND UNUSUAL – AIRWAY PROBLEMS AND RARITIES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LARYNGEAL STENOSIS AND AIRWAY NARROWING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8:30 – 9:30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Ramon Franco: Causes and treatment of laryngeal stenosis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including serial intralesional steroid injections and endoscopic surgery </w:t>
      </w:r>
      <w:r w:rsidDel="00000000" w:rsidR="00000000" w:rsidRPr="00000000">
        <w:rPr>
          <w:sz w:val="24"/>
          <w:szCs w:val="24"/>
          <w:rtl w:val="0"/>
        </w:rPr>
        <w:t xml:space="preserve">60 min + 5 min discussion 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9:35 – 10.00 Coffee and exhibition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 – 10:40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Johnny Sundholm: Laryngeal stenosis: a rheumatologist’s perspective </w:t>
      </w:r>
      <w:r w:rsidDel="00000000" w:rsidR="00000000" w:rsidRPr="00000000">
        <w:rPr>
          <w:sz w:val="24"/>
          <w:szCs w:val="24"/>
          <w:rtl w:val="0"/>
        </w:rPr>
        <w:t xml:space="preserve">40 min + 5 min discussion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10:45 – 11:25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Lotta Ivaska: Pediatric airway narrowing </w:t>
      </w:r>
      <w:r w:rsidDel="00000000" w:rsidR="00000000" w:rsidRPr="00000000">
        <w:rPr>
          <w:sz w:val="24"/>
          <w:szCs w:val="24"/>
          <w:rtl w:val="0"/>
        </w:rPr>
        <w:t xml:space="preserve">40 min + 5 min discussion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11:30 – 12:10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Roundtable:  Laryngeal airway narrowing </w:t>
      </w:r>
      <w:r w:rsidDel="00000000" w:rsidR="00000000" w:rsidRPr="00000000">
        <w:rPr>
          <w:sz w:val="24"/>
          <w:szCs w:val="24"/>
          <w:rtl w:val="0"/>
        </w:rPr>
        <w:t xml:space="preserve">40 min + 5 min discussion,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chair Ahmed Geneid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Lunch 12:15 – 13:15</w:t>
      </w:r>
    </w:p>
    <w:p w:rsidR="00000000" w:rsidDel="00000000" w:rsidP="00000000" w:rsidRDefault="00000000" w:rsidRPr="00000000" w14:paraId="0000003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RARE AND UNEXPECTED IN THE LARYNX 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13:15 – 13:45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Teemu Kinnari: Rare neurologic cases of idiopathic bilateral vocal cord paralysis </w:t>
      </w:r>
      <w:r w:rsidDel="00000000" w:rsidR="00000000" w:rsidRPr="00000000">
        <w:rPr>
          <w:sz w:val="24"/>
          <w:szCs w:val="24"/>
          <w:rtl w:val="0"/>
        </w:rPr>
        <w:t xml:space="preserve">30 min + 5 min discussion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13:50 – 14:20 Coffee and exhibition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14:20 – 15:55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Unusual laryngeal cases: interactive discussion, chair Pia Järvenpää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15:55 Closing remarks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16:00 End of the symposium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HOTEL RESERVATION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Lapland Hotels offers rooms for participants at a special rate:</w:t>
        <w:br w:type="textWrapping"/>
        <w:t xml:space="preserve"> 159 € / single room</w:t>
        <w:br w:type="textWrapping"/>
        <w:t xml:space="preserve"> 179 € / double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Includes buffet breakfast with northern specialties and access to the hotel guest saunas.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Room reservations at Lapland Hotels Bulevardi can be made at</w:t>
        <w:br w:type="textWrapping"/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www.laplandhotels.com</w:t>
          <w:br w:type="textWrapping"/>
        </w:r>
      </w:hyperlink>
      <w:r w:rsidDel="00000000" w:rsidR="00000000" w:rsidRPr="00000000">
        <w:rPr>
          <w:sz w:val="24"/>
          <w:szCs w:val="24"/>
          <w:rtl w:val="0"/>
        </w:rPr>
        <w:t xml:space="preserve"> using the booking code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ALL_LARYN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Reservations can also be made by phone</w:t>
        <w:br w:type="textWrapping"/>
        <w:t xml:space="preserve"> +358 9 25251111</w:t>
        <w:br w:type="textWrapping"/>
        <w:t xml:space="preserve"> or by email</w:t>
        <w:br w:type="textWrapping"/>
        <w:t xml:space="preserve"> bulevardi@laplandhotels.com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Rooms are available at the special rate until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September 2026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After this date, reservations are subject to availability and the hotel’s normal daily rates and booking conditions.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use the booking code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ALL_LARYN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160" w:line="259" w:lineRule="auto"/>
      <w:ind w:right="-115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762125" cy="657225"/>
          <wp:effectExtent b="0" l="0" r="0" t="0"/>
          <wp:docPr descr="Kuva" id="2" name="image1.jpg"/>
          <a:graphic>
            <a:graphicData uri="http://schemas.openxmlformats.org/drawingml/2006/picture">
              <pic:pic>
                <pic:nvPicPr>
                  <pic:cNvPr descr="Kuv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12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Kappaleenoletusfontti" w:default="1">
    <w:name w:val="Default Paragraph Font"/>
    <w:uiPriority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semiHidden w:val="1"/>
    <w:unhideWhenUsed w:val="1"/>
    <w:rsid w:val="002A1C42"/>
    <w:pPr>
      <w:spacing w:line="240" w:lineRule="auto"/>
    </w:pPr>
    <w:rPr>
      <w:rFonts w:ascii="Consolas" w:hAnsi="Consolas"/>
      <w:sz w:val="20"/>
      <w:szCs w:val="20"/>
    </w:rPr>
  </w:style>
  <w:style w:type="character" w:styleId="HTML-esimuotoiltuChar" w:customStyle="1">
    <w:name w:val="HTML-esimuotoiltu Char"/>
    <w:basedOn w:val="Kappaleenoletusfontti"/>
    <w:link w:val="HTML-esimuotoiltu"/>
    <w:uiPriority w:val="99"/>
    <w:semiHidden w:val="1"/>
    <w:rsid w:val="002A1C42"/>
    <w:rPr>
      <w:rFonts w:ascii="Consolas" w:hAnsi="Consolas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laplandhotels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rseurakoulutus@gmail.com" TargetMode="External"/><Relationship Id="rId8" Type="http://schemas.openxmlformats.org/officeDocument/2006/relationships/hyperlink" Target="http://www.laplandhotels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a3aOYypiATkRE/EZKnCLLyq1ug==">CgMxLjA4AHIhMUF5VmhDb0UtbmxWR25hZnlkZl9hZUp3NklmYURVM0lx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2026-03-26T10:49:00Z</dcterms:created>
  <dc:creator>Kinnari Teemu</dc:creator>
</cp:coreProperties>
</file>